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A91C" w14:textId="77777777" w:rsidR="00050075" w:rsidRPr="0069213B" w:rsidRDefault="00050075">
      <w:r w:rsidRPr="0069213B">
        <w:t xml:space="preserve"> </w:t>
      </w:r>
      <w:r w:rsidR="006338AA" w:rsidRPr="0069213B">
        <w:t xml:space="preserve">            </w:t>
      </w:r>
    </w:p>
    <w:p w14:paraId="3359A91D" w14:textId="77777777" w:rsidR="00050075" w:rsidRPr="0069213B" w:rsidRDefault="00E50E78" w:rsidP="00812FFB">
      <w:pPr>
        <w:framePr w:hSpace="180" w:wrap="around" w:vAnchor="text" w:hAnchor="page" w:x="5881" w:y="1"/>
      </w:pPr>
      <w:r w:rsidRPr="0069213B">
        <w:rPr>
          <w:noProof/>
          <w:lang w:val="en-GB" w:eastAsia="en-GB"/>
        </w:rPr>
        <w:drawing>
          <wp:inline distT="0" distB="0" distL="0" distR="0" wp14:anchorId="3359A968" wp14:editId="3359A969">
            <wp:extent cx="533400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A91E" w14:textId="77777777" w:rsidR="00050075" w:rsidRPr="0069213B" w:rsidRDefault="00050075" w:rsidP="005E3E29">
      <w:pPr>
        <w:jc w:val="both"/>
      </w:pPr>
      <w:r w:rsidRPr="0069213B">
        <w:t xml:space="preserve">                                                                                                                    </w:t>
      </w:r>
      <w:r w:rsidRPr="0069213B">
        <w:tab/>
      </w:r>
      <w:r w:rsidRPr="0069213B">
        <w:tab/>
        <w:t>Projektas</w:t>
      </w:r>
    </w:p>
    <w:p w14:paraId="3359A91F" w14:textId="77777777" w:rsidR="00050075" w:rsidRPr="0069213B" w:rsidRDefault="00050075" w:rsidP="002E7AE3"/>
    <w:p w14:paraId="3359A920" w14:textId="77777777" w:rsidR="00050075" w:rsidRPr="0069213B" w:rsidRDefault="00050075" w:rsidP="002E7AE3"/>
    <w:p w14:paraId="3359A921" w14:textId="77777777" w:rsidR="00050075" w:rsidRPr="0069213B" w:rsidRDefault="00050075" w:rsidP="002E7AE3">
      <w:pPr>
        <w:jc w:val="center"/>
        <w:rPr>
          <w:b/>
        </w:rPr>
      </w:pPr>
    </w:p>
    <w:p w14:paraId="3359A922" w14:textId="77777777" w:rsidR="00050075" w:rsidRPr="0069213B" w:rsidRDefault="00050075" w:rsidP="002E7AE3">
      <w:pPr>
        <w:jc w:val="center"/>
        <w:rPr>
          <w:b/>
        </w:rPr>
      </w:pPr>
    </w:p>
    <w:p w14:paraId="3359A923" w14:textId="77777777" w:rsidR="00050075" w:rsidRPr="0069213B" w:rsidRDefault="00050075" w:rsidP="007A7472">
      <w:pPr>
        <w:jc w:val="center"/>
        <w:rPr>
          <w:b/>
        </w:rPr>
      </w:pPr>
      <w:r w:rsidRPr="0069213B">
        <w:rPr>
          <w:b/>
        </w:rPr>
        <w:t>ROKIŠKIO RAJONO SAVIVALDYBĖS TARYBA</w:t>
      </w:r>
    </w:p>
    <w:p w14:paraId="3359A924" w14:textId="77777777" w:rsidR="00E50E78" w:rsidRPr="0069213B" w:rsidRDefault="00E50E78" w:rsidP="007A7472">
      <w:pPr>
        <w:jc w:val="center"/>
        <w:rPr>
          <w:b/>
        </w:rPr>
      </w:pPr>
    </w:p>
    <w:p w14:paraId="3359A925" w14:textId="77777777" w:rsidR="00050075" w:rsidRPr="0069213B" w:rsidRDefault="00050075" w:rsidP="00E50E78">
      <w:pPr>
        <w:jc w:val="center"/>
        <w:rPr>
          <w:b/>
        </w:rPr>
      </w:pPr>
      <w:r w:rsidRPr="0069213B">
        <w:rPr>
          <w:b/>
        </w:rPr>
        <w:t>S P R E N D I M AS</w:t>
      </w:r>
    </w:p>
    <w:p w14:paraId="3359A926" w14:textId="3AE6795F" w:rsidR="00050075" w:rsidRPr="0069213B" w:rsidRDefault="00B21492" w:rsidP="00986BE5">
      <w:pPr>
        <w:pStyle w:val="Antrats"/>
        <w:jc w:val="center"/>
        <w:rPr>
          <w:b/>
          <w:sz w:val="24"/>
          <w:szCs w:val="24"/>
          <w:lang w:val="lt-LT"/>
        </w:rPr>
      </w:pPr>
      <w:bookmarkStart w:id="0" w:name="_GoBack"/>
      <w:r w:rsidRPr="0069213B">
        <w:rPr>
          <w:b/>
          <w:sz w:val="24"/>
          <w:szCs w:val="24"/>
          <w:lang w:val="lt-LT"/>
        </w:rPr>
        <w:t>DĖL ASFALTUOTINŲ ŽVYRKELIŲ RUOŽŲ 2017</w:t>
      </w:r>
      <w:r w:rsidR="0069213B">
        <w:rPr>
          <w:b/>
          <w:sz w:val="24"/>
          <w:szCs w:val="24"/>
          <w:lang w:val="lt-LT"/>
        </w:rPr>
        <w:t>–</w:t>
      </w:r>
      <w:r w:rsidRPr="0069213B">
        <w:rPr>
          <w:b/>
          <w:sz w:val="24"/>
          <w:szCs w:val="24"/>
          <w:lang w:val="lt-LT"/>
        </w:rPr>
        <w:t>2020 M. PRIORITETŲ PATVIRTINIMO</w:t>
      </w:r>
    </w:p>
    <w:bookmarkEnd w:id="0"/>
    <w:p w14:paraId="3359A927" w14:textId="77777777" w:rsidR="00050075" w:rsidRPr="0069213B" w:rsidRDefault="00050075" w:rsidP="008C66F4">
      <w:pPr>
        <w:pStyle w:val="Antrats"/>
        <w:jc w:val="center"/>
        <w:rPr>
          <w:sz w:val="24"/>
          <w:szCs w:val="24"/>
          <w:lang w:val="lt-LT"/>
        </w:rPr>
      </w:pPr>
    </w:p>
    <w:p w14:paraId="3359A928" w14:textId="77777777" w:rsidR="00050075" w:rsidRPr="0069213B" w:rsidRDefault="00B95255" w:rsidP="008C66F4">
      <w:pPr>
        <w:ind w:left="-567"/>
        <w:jc w:val="center"/>
        <w:outlineLvl w:val="0"/>
      </w:pPr>
      <w:r w:rsidRPr="0069213B">
        <w:t>2017</w:t>
      </w:r>
      <w:r w:rsidR="00050075" w:rsidRPr="0069213B">
        <w:t xml:space="preserve"> m. </w:t>
      </w:r>
      <w:r w:rsidR="00B21492" w:rsidRPr="0069213B">
        <w:t>gegužės</w:t>
      </w:r>
      <w:r w:rsidRPr="0069213B">
        <w:t xml:space="preserve"> </w:t>
      </w:r>
      <w:r w:rsidR="00B21492" w:rsidRPr="0069213B">
        <w:t>26</w:t>
      </w:r>
      <w:r w:rsidR="00050075" w:rsidRPr="0069213B">
        <w:t xml:space="preserve"> d. Nr.</w:t>
      </w:r>
      <w:r w:rsidR="00E50E78" w:rsidRPr="0069213B">
        <w:t xml:space="preserve"> TS-</w:t>
      </w:r>
    </w:p>
    <w:p w14:paraId="3359A929" w14:textId="77777777" w:rsidR="00050075" w:rsidRPr="0069213B" w:rsidRDefault="00050075" w:rsidP="008C66F4">
      <w:pPr>
        <w:jc w:val="center"/>
      </w:pPr>
      <w:r w:rsidRPr="0069213B">
        <w:t>Rokiškis</w:t>
      </w:r>
    </w:p>
    <w:p w14:paraId="3359A92A" w14:textId="77777777" w:rsidR="00E50E78" w:rsidRPr="0069213B" w:rsidRDefault="00E50E78" w:rsidP="008C66F4">
      <w:pPr>
        <w:jc w:val="center"/>
      </w:pPr>
    </w:p>
    <w:p w14:paraId="3359A92B" w14:textId="77777777" w:rsidR="00050075" w:rsidRPr="0069213B" w:rsidRDefault="00050075" w:rsidP="008C66F4">
      <w:pPr>
        <w:jc w:val="center"/>
      </w:pPr>
    </w:p>
    <w:p w14:paraId="3359A92C" w14:textId="1FA06AD9" w:rsidR="00050075" w:rsidRPr="0069213B" w:rsidRDefault="005C5239" w:rsidP="00E50E78">
      <w:pPr>
        <w:tabs>
          <w:tab w:val="left" w:pos="720"/>
        </w:tabs>
        <w:jc w:val="both"/>
      </w:pPr>
      <w:r w:rsidRPr="0069213B">
        <w:tab/>
        <w:t>Vadovaudamasi</w:t>
      </w:r>
      <w:r w:rsidR="00050075" w:rsidRPr="0069213B">
        <w:t xml:space="preserve"> </w:t>
      </w:r>
      <w:r w:rsidR="00EF621E">
        <w:t xml:space="preserve">Lietuvos Respublikos vietos savivaldos įstatymo 6 straipsnio 1 dalies 32 punktu, </w:t>
      </w:r>
      <w:r w:rsidR="00050075" w:rsidRPr="0069213B">
        <w:t xml:space="preserve">Lietuvos </w:t>
      </w:r>
      <w:r w:rsidR="004D2D79" w:rsidRPr="0069213B">
        <w:t xml:space="preserve">automobilių kelių direkcijos prie Susisiekimo ministerijos 2017 m. </w:t>
      </w:r>
      <w:r w:rsidR="00B21492" w:rsidRPr="0069213B">
        <w:t>gegužės</w:t>
      </w:r>
      <w:r w:rsidR="004D2D79" w:rsidRPr="0069213B">
        <w:t xml:space="preserve"> </w:t>
      </w:r>
      <w:r w:rsidR="00B21492" w:rsidRPr="0069213B">
        <w:t>4</w:t>
      </w:r>
      <w:r w:rsidR="004D2D79" w:rsidRPr="0069213B">
        <w:t xml:space="preserve"> d. raštu Nr. (6.104 E) 2E-</w:t>
      </w:r>
      <w:r w:rsidR="00B21492" w:rsidRPr="0069213B">
        <w:t>681</w:t>
      </w:r>
      <w:r w:rsidR="004D2D79" w:rsidRPr="0069213B">
        <w:t xml:space="preserve"> „Dėl asfaltuotinų </w:t>
      </w:r>
      <w:r w:rsidR="00B21492" w:rsidRPr="0069213B">
        <w:t xml:space="preserve">žvyrkelių </w:t>
      </w:r>
      <w:r w:rsidR="004D2D79" w:rsidRPr="0069213B">
        <w:t>ruožų atrankos</w:t>
      </w:r>
      <w:r w:rsidR="00B61DFB" w:rsidRPr="0069213B">
        <w:t>“</w:t>
      </w:r>
      <w:r w:rsidR="00E50E78" w:rsidRPr="0069213B">
        <w:t xml:space="preserve">, </w:t>
      </w:r>
      <w:r w:rsidR="00050075" w:rsidRPr="0069213B">
        <w:t>Rokiškio rajono savivaldybės taryba n u s p r e n d ž i a:</w:t>
      </w:r>
    </w:p>
    <w:p w14:paraId="3359A92D" w14:textId="1CA1E9C5" w:rsidR="00050075" w:rsidRPr="0069213B" w:rsidRDefault="00050075" w:rsidP="00756803">
      <w:pPr>
        <w:ind w:firstLine="720"/>
        <w:jc w:val="both"/>
      </w:pPr>
      <w:r w:rsidRPr="0069213B">
        <w:t xml:space="preserve">Patvirtinti </w:t>
      </w:r>
      <w:r w:rsidR="004D2D79" w:rsidRPr="0069213B">
        <w:t xml:space="preserve">asfaltuotinų žvyrkelių </w:t>
      </w:r>
      <w:r w:rsidR="00B21492" w:rsidRPr="0069213B">
        <w:t>ruožų</w:t>
      </w:r>
      <w:r w:rsidR="004D2D79" w:rsidRPr="0069213B">
        <w:t xml:space="preserve"> 2017</w:t>
      </w:r>
      <w:r w:rsidR="0069213B">
        <w:rPr>
          <w:lang w:eastAsia="en-US"/>
        </w:rPr>
        <w:t>–</w:t>
      </w:r>
      <w:r w:rsidR="004D2D79" w:rsidRPr="0069213B">
        <w:t xml:space="preserve">2020 m. </w:t>
      </w:r>
      <w:r w:rsidR="00B21492" w:rsidRPr="0069213B">
        <w:t>prioritetus</w:t>
      </w:r>
      <w:r w:rsidRPr="0069213B">
        <w:t xml:space="preserve"> (pridedama).</w:t>
      </w:r>
    </w:p>
    <w:p w14:paraId="3359A92E" w14:textId="77777777" w:rsidR="00050075" w:rsidRPr="0069213B" w:rsidRDefault="00530539" w:rsidP="00E50E78">
      <w:pPr>
        <w:ind w:firstLine="720"/>
        <w:jc w:val="both"/>
      </w:pPr>
      <w:r w:rsidRPr="0069213B">
        <w:t>Šis sprendimas gali būti skundžiamas Lietuvos Respublikos administracinių bylų teisenos įstatymo nustatyta tvarka.</w:t>
      </w:r>
    </w:p>
    <w:p w14:paraId="3359A92F" w14:textId="77777777" w:rsidR="00D74466" w:rsidRPr="0069213B" w:rsidRDefault="00D74466" w:rsidP="00D74466">
      <w:pPr>
        <w:jc w:val="both"/>
      </w:pPr>
    </w:p>
    <w:p w14:paraId="3359A930" w14:textId="77777777" w:rsidR="004D2D79" w:rsidRPr="0069213B" w:rsidRDefault="004D2D79" w:rsidP="00D74466">
      <w:pPr>
        <w:jc w:val="both"/>
      </w:pPr>
    </w:p>
    <w:p w14:paraId="3359A931" w14:textId="77777777" w:rsidR="00B61DFB" w:rsidRPr="0069213B" w:rsidRDefault="00B61DFB" w:rsidP="00D74466">
      <w:pPr>
        <w:jc w:val="both"/>
      </w:pPr>
    </w:p>
    <w:p w14:paraId="3359A932" w14:textId="77777777" w:rsidR="00050075" w:rsidRPr="0069213B" w:rsidRDefault="00050075" w:rsidP="00D74466">
      <w:pPr>
        <w:jc w:val="both"/>
      </w:pPr>
      <w:r w:rsidRPr="0069213B">
        <w:t>Savivaldybės meras</w:t>
      </w:r>
      <w:r w:rsidRPr="0069213B">
        <w:tab/>
      </w:r>
      <w:r w:rsidRPr="0069213B">
        <w:tab/>
      </w:r>
      <w:r w:rsidRPr="0069213B">
        <w:tab/>
      </w:r>
      <w:r w:rsidRPr="0069213B">
        <w:tab/>
      </w:r>
      <w:r w:rsidRPr="0069213B">
        <w:tab/>
        <w:t>Antanas Vagonis</w:t>
      </w:r>
    </w:p>
    <w:p w14:paraId="3359A933" w14:textId="77777777" w:rsidR="006338AA" w:rsidRPr="0069213B" w:rsidRDefault="006338AA" w:rsidP="00D74466">
      <w:pPr>
        <w:jc w:val="both"/>
      </w:pPr>
    </w:p>
    <w:p w14:paraId="3359A934" w14:textId="77777777" w:rsidR="00922A76" w:rsidRPr="0069213B" w:rsidRDefault="00922A76" w:rsidP="00D74466">
      <w:pPr>
        <w:jc w:val="both"/>
      </w:pPr>
    </w:p>
    <w:p w14:paraId="3359A935" w14:textId="77777777" w:rsidR="004D2D79" w:rsidRPr="0069213B" w:rsidRDefault="004D2D79" w:rsidP="00D74466">
      <w:pPr>
        <w:jc w:val="both"/>
      </w:pPr>
    </w:p>
    <w:p w14:paraId="3359A936" w14:textId="77777777" w:rsidR="004D2D79" w:rsidRPr="0069213B" w:rsidRDefault="004D2D79" w:rsidP="00D74466">
      <w:pPr>
        <w:jc w:val="both"/>
      </w:pPr>
    </w:p>
    <w:p w14:paraId="3359A937" w14:textId="77777777" w:rsidR="004D2D79" w:rsidRPr="0069213B" w:rsidRDefault="004D2D79" w:rsidP="00D74466">
      <w:pPr>
        <w:jc w:val="both"/>
      </w:pPr>
    </w:p>
    <w:p w14:paraId="3359A938" w14:textId="77777777" w:rsidR="004D2D79" w:rsidRPr="0069213B" w:rsidRDefault="004D2D79" w:rsidP="00D74466">
      <w:pPr>
        <w:jc w:val="both"/>
      </w:pPr>
    </w:p>
    <w:p w14:paraId="3359A939" w14:textId="77777777" w:rsidR="004D2D79" w:rsidRPr="0069213B" w:rsidRDefault="004D2D79" w:rsidP="00D74466">
      <w:pPr>
        <w:jc w:val="both"/>
      </w:pPr>
    </w:p>
    <w:p w14:paraId="3359A93A" w14:textId="77777777" w:rsidR="004D2D79" w:rsidRPr="0069213B" w:rsidRDefault="004D2D79" w:rsidP="00D74466">
      <w:pPr>
        <w:jc w:val="both"/>
      </w:pPr>
    </w:p>
    <w:p w14:paraId="3359A93B" w14:textId="77777777" w:rsidR="004D2D79" w:rsidRPr="0069213B" w:rsidRDefault="004D2D79" w:rsidP="00D74466">
      <w:pPr>
        <w:jc w:val="both"/>
      </w:pPr>
    </w:p>
    <w:p w14:paraId="3359A93C" w14:textId="77777777" w:rsidR="004D2D79" w:rsidRPr="0069213B" w:rsidRDefault="004D2D79" w:rsidP="00D74466">
      <w:pPr>
        <w:jc w:val="both"/>
      </w:pPr>
    </w:p>
    <w:p w14:paraId="3359A93D" w14:textId="77777777" w:rsidR="004D2D79" w:rsidRPr="0069213B" w:rsidRDefault="004D2D79" w:rsidP="00D74466">
      <w:pPr>
        <w:jc w:val="both"/>
      </w:pPr>
    </w:p>
    <w:p w14:paraId="3359A93E" w14:textId="77777777" w:rsidR="004D2D79" w:rsidRPr="0069213B" w:rsidRDefault="004D2D79" w:rsidP="00D74466">
      <w:pPr>
        <w:jc w:val="both"/>
      </w:pPr>
    </w:p>
    <w:p w14:paraId="3359A93F" w14:textId="77777777" w:rsidR="004D2D79" w:rsidRPr="0069213B" w:rsidRDefault="004D2D79" w:rsidP="00D74466">
      <w:pPr>
        <w:jc w:val="both"/>
      </w:pPr>
    </w:p>
    <w:p w14:paraId="3359A940" w14:textId="77777777" w:rsidR="004D2D79" w:rsidRPr="0069213B" w:rsidRDefault="004D2D79" w:rsidP="00D74466">
      <w:pPr>
        <w:jc w:val="both"/>
      </w:pPr>
    </w:p>
    <w:p w14:paraId="3359A941" w14:textId="77777777" w:rsidR="004D2D79" w:rsidRPr="0069213B" w:rsidRDefault="004D2D79" w:rsidP="00D74466">
      <w:pPr>
        <w:jc w:val="both"/>
      </w:pPr>
    </w:p>
    <w:p w14:paraId="3359A942" w14:textId="77777777" w:rsidR="004D2D79" w:rsidRPr="0069213B" w:rsidRDefault="004D2D79" w:rsidP="00D74466">
      <w:pPr>
        <w:jc w:val="both"/>
      </w:pPr>
    </w:p>
    <w:p w14:paraId="3359A943" w14:textId="77777777" w:rsidR="004D2D79" w:rsidRPr="0069213B" w:rsidRDefault="004D2D79" w:rsidP="00D74466">
      <w:pPr>
        <w:jc w:val="both"/>
      </w:pPr>
    </w:p>
    <w:p w14:paraId="3359A944" w14:textId="77777777" w:rsidR="004D2D79" w:rsidRPr="0069213B" w:rsidRDefault="004D2D79" w:rsidP="00D74466">
      <w:pPr>
        <w:jc w:val="both"/>
      </w:pPr>
    </w:p>
    <w:p w14:paraId="3359A945" w14:textId="77777777" w:rsidR="004D2D79" w:rsidRPr="0069213B" w:rsidRDefault="004D2D79" w:rsidP="00D74466">
      <w:pPr>
        <w:jc w:val="both"/>
      </w:pPr>
    </w:p>
    <w:p w14:paraId="3359A946" w14:textId="77777777" w:rsidR="004D2D79" w:rsidRPr="0069213B" w:rsidRDefault="004D2D79" w:rsidP="00D74466">
      <w:pPr>
        <w:jc w:val="both"/>
      </w:pPr>
    </w:p>
    <w:p w14:paraId="3359A947" w14:textId="77777777" w:rsidR="004D2D79" w:rsidRPr="0069213B" w:rsidRDefault="004D2D79" w:rsidP="00D74466">
      <w:pPr>
        <w:jc w:val="both"/>
      </w:pPr>
    </w:p>
    <w:p w14:paraId="3359A948" w14:textId="77777777" w:rsidR="004D2D79" w:rsidRPr="0069213B" w:rsidRDefault="004D2D79" w:rsidP="00D74466">
      <w:pPr>
        <w:jc w:val="both"/>
      </w:pPr>
    </w:p>
    <w:p w14:paraId="3359A949" w14:textId="77777777" w:rsidR="004D2D79" w:rsidRPr="0069213B" w:rsidRDefault="004D2D79" w:rsidP="00D74466">
      <w:pPr>
        <w:jc w:val="both"/>
      </w:pPr>
    </w:p>
    <w:p w14:paraId="3359A94A" w14:textId="77777777" w:rsidR="004D2D79" w:rsidRPr="0069213B" w:rsidRDefault="004D2D79" w:rsidP="00D74466">
      <w:pPr>
        <w:jc w:val="both"/>
      </w:pPr>
    </w:p>
    <w:p w14:paraId="3359A94B" w14:textId="77777777" w:rsidR="004D2D79" w:rsidRPr="0069213B" w:rsidRDefault="004D2D79" w:rsidP="00D74466">
      <w:pPr>
        <w:jc w:val="both"/>
      </w:pPr>
    </w:p>
    <w:p w14:paraId="3359A94C" w14:textId="77777777" w:rsidR="00D62F7E" w:rsidRPr="0069213B" w:rsidRDefault="000B4946" w:rsidP="00D62F7E">
      <w:pPr>
        <w:sectPr w:rsidR="00D62F7E" w:rsidRPr="0069213B" w:rsidSect="006338AA"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r w:rsidRPr="0069213B">
        <w:t>Augustinas Blažys</w:t>
      </w:r>
    </w:p>
    <w:p w14:paraId="3359A94D" w14:textId="77777777" w:rsidR="00050075" w:rsidRPr="0069213B" w:rsidRDefault="00492E6A" w:rsidP="000B4946">
      <w:pPr>
        <w:pStyle w:val="Antrats"/>
        <w:jc w:val="center"/>
        <w:rPr>
          <w:b/>
          <w:sz w:val="24"/>
          <w:szCs w:val="24"/>
          <w:lang w:val="lt-LT"/>
        </w:rPr>
      </w:pPr>
      <w:r w:rsidRPr="0069213B">
        <w:rPr>
          <w:b/>
          <w:sz w:val="24"/>
          <w:szCs w:val="24"/>
          <w:lang w:val="lt-LT"/>
        </w:rPr>
        <w:lastRenderedPageBreak/>
        <w:t>TEIKIAMO SPRENDIMO PROJEKTO</w:t>
      </w:r>
    </w:p>
    <w:p w14:paraId="3359A94F" w14:textId="6CD2115E" w:rsidR="00050075" w:rsidRPr="0069213B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  <w:r w:rsidRPr="0069213B">
        <w:rPr>
          <w:b/>
          <w:sz w:val="24"/>
          <w:szCs w:val="24"/>
          <w:lang w:val="lt-LT"/>
        </w:rPr>
        <w:t>,,</w:t>
      </w:r>
      <w:r w:rsidR="0069213B" w:rsidRPr="0069213B">
        <w:rPr>
          <w:b/>
          <w:sz w:val="24"/>
          <w:szCs w:val="24"/>
          <w:lang w:val="lt-LT"/>
        </w:rPr>
        <w:t>DĖL ASFALTUOTINŲ ŽVYRKELIŲ RUOŽŲ 2017</w:t>
      </w:r>
      <w:r w:rsidR="0069213B">
        <w:rPr>
          <w:b/>
          <w:sz w:val="24"/>
          <w:szCs w:val="24"/>
          <w:lang w:val="lt-LT"/>
        </w:rPr>
        <w:t>–</w:t>
      </w:r>
      <w:r w:rsidR="0069213B" w:rsidRPr="0069213B">
        <w:rPr>
          <w:b/>
          <w:sz w:val="24"/>
          <w:szCs w:val="24"/>
          <w:lang w:val="lt-LT"/>
        </w:rPr>
        <w:t>2020 M. PRIORITETŲ PATVIRTINIMO</w:t>
      </w:r>
      <w:r w:rsidRPr="0069213B">
        <w:rPr>
          <w:b/>
          <w:sz w:val="24"/>
          <w:szCs w:val="24"/>
          <w:lang w:val="lt-LT"/>
        </w:rPr>
        <w:t>“</w:t>
      </w:r>
      <w:r w:rsidR="0022009C">
        <w:rPr>
          <w:b/>
          <w:sz w:val="24"/>
          <w:szCs w:val="24"/>
          <w:lang w:val="lt-LT"/>
        </w:rPr>
        <w:t xml:space="preserve"> </w:t>
      </w:r>
      <w:r w:rsidR="00492E6A" w:rsidRPr="0069213B">
        <w:rPr>
          <w:b/>
          <w:sz w:val="24"/>
          <w:szCs w:val="24"/>
          <w:lang w:val="lt-LT"/>
        </w:rPr>
        <w:t>AIŠKINAMASIS RAŠTAS</w:t>
      </w:r>
    </w:p>
    <w:p w14:paraId="3359A950" w14:textId="77777777" w:rsidR="00050075" w:rsidRPr="0069213B" w:rsidRDefault="00050075" w:rsidP="00E00CA3">
      <w:pPr>
        <w:pStyle w:val="Antrats"/>
        <w:jc w:val="center"/>
        <w:rPr>
          <w:b/>
          <w:sz w:val="24"/>
          <w:szCs w:val="24"/>
          <w:lang w:val="lt-LT"/>
        </w:rPr>
      </w:pPr>
    </w:p>
    <w:p w14:paraId="3359A951" w14:textId="77777777" w:rsidR="00050075" w:rsidRPr="0069213B" w:rsidRDefault="001D0AD6" w:rsidP="00CA7D60">
      <w:pPr>
        <w:jc w:val="center"/>
      </w:pPr>
      <w:r w:rsidRPr="0069213B">
        <w:t>201</w:t>
      </w:r>
      <w:r w:rsidR="006338AA" w:rsidRPr="0069213B">
        <w:t>7</w:t>
      </w:r>
      <w:r w:rsidR="00050075" w:rsidRPr="0069213B">
        <w:t xml:space="preserve"> m. </w:t>
      </w:r>
      <w:r w:rsidR="000B4946" w:rsidRPr="0069213B">
        <w:t>gegužės</w:t>
      </w:r>
      <w:r w:rsidR="001F1094" w:rsidRPr="0069213B">
        <w:t xml:space="preserve"> </w:t>
      </w:r>
      <w:r w:rsidR="000B4946" w:rsidRPr="0069213B">
        <w:t>17</w:t>
      </w:r>
      <w:r w:rsidR="00050075" w:rsidRPr="0069213B">
        <w:t xml:space="preserve"> d.</w:t>
      </w:r>
    </w:p>
    <w:p w14:paraId="3359A952" w14:textId="77777777" w:rsidR="00050075" w:rsidRPr="0069213B" w:rsidRDefault="00050075" w:rsidP="00E949DF">
      <w:pPr>
        <w:jc w:val="center"/>
      </w:pPr>
      <w:r w:rsidRPr="0069213B">
        <w:t>Rokiškis</w:t>
      </w:r>
    </w:p>
    <w:p w14:paraId="3359A953" w14:textId="77777777" w:rsidR="00050075" w:rsidRPr="0069213B" w:rsidRDefault="00050075" w:rsidP="00E949DF">
      <w:pPr>
        <w:jc w:val="both"/>
      </w:pPr>
    </w:p>
    <w:p w14:paraId="3359A954" w14:textId="6068D258" w:rsidR="00050075" w:rsidRPr="0069213B" w:rsidRDefault="00050075" w:rsidP="00492E6A">
      <w:pPr>
        <w:ind w:firstLine="709"/>
        <w:jc w:val="both"/>
        <w:rPr>
          <w:b/>
        </w:rPr>
      </w:pPr>
      <w:r w:rsidRPr="0069213B">
        <w:rPr>
          <w:b/>
        </w:rPr>
        <w:t>Parengto</w:t>
      </w:r>
      <w:r w:rsidR="0003081D" w:rsidRPr="0069213B">
        <w:rPr>
          <w:b/>
        </w:rPr>
        <w:t xml:space="preserve"> projekto tikslai ir uždaviniai</w:t>
      </w:r>
      <w:r w:rsidR="00492E6A" w:rsidRPr="0069213B">
        <w:rPr>
          <w:b/>
        </w:rPr>
        <w:t xml:space="preserve">. </w:t>
      </w:r>
      <w:r w:rsidRPr="0069213B">
        <w:t xml:space="preserve">Šiuo sprendimo projektu Rokiškio </w:t>
      </w:r>
      <w:r w:rsidR="000F6853" w:rsidRPr="0069213B">
        <w:t xml:space="preserve">rajono savivaldybės tarybai </w:t>
      </w:r>
      <w:r w:rsidR="008E1623" w:rsidRPr="0069213B">
        <w:t xml:space="preserve">teikiama patvirtinti </w:t>
      </w:r>
      <w:r w:rsidR="00780A16" w:rsidRPr="0069213B">
        <w:t xml:space="preserve">rajono </w:t>
      </w:r>
      <w:r w:rsidR="00FA5DC7" w:rsidRPr="0069213B">
        <w:t xml:space="preserve">valstybinės reikšmės asfaltuotinų žvyrkelių </w:t>
      </w:r>
      <w:r w:rsidR="00780A16" w:rsidRPr="0069213B">
        <w:t>ruožų 2017</w:t>
      </w:r>
      <w:r w:rsidR="00EE6C41" w:rsidRPr="0069213B">
        <w:t>–</w:t>
      </w:r>
      <w:r w:rsidR="00780A16" w:rsidRPr="0069213B">
        <w:t>2020 m. prioritetus</w:t>
      </w:r>
      <w:r w:rsidR="00FA5DC7" w:rsidRPr="0069213B">
        <w:t xml:space="preserve">. Patvirtinus svarbiausius </w:t>
      </w:r>
      <w:r w:rsidR="00780A16" w:rsidRPr="0069213B">
        <w:t>penkis</w:t>
      </w:r>
      <w:r w:rsidR="00FA5DC7" w:rsidRPr="0069213B">
        <w:t xml:space="preserve"> projektus, </w:t>
      </w:r>
      <w:r w:rsidR="007915BC" w:rsidRPr="0069213B">
        <w:t xml:space="preserve">Rokiškio rajono savivaldybė galės tiesiogiai įtakoti žvyrkelių </w:t>
      </w:r>
      <w:r w:rsidR="00780A16" w:rsidRPr="0069213B">
        <w:t>ruožų</w:t>
      </w:r>
      <w:r w:rsidR="007915BC" w:rsidRPr="0069213B">
        <w:t xml:space="preserve"> asfaltavimo darbų eiliškumą. </w:t>
      </w:r>
    </w:p>
    <w:p w14:paraId="3359A955" w14:textId="77777777" w:rsidR="00050075" w:rsidRPr="0069213B" w:rsidRDefault="00050075" w:rsidP="00994271">
      <w:pPr>
        <w:ind w:firstLine="709"/>
        <w:jc w:val="both"/>
      </w:pPr>
      <w:r w:rsidRPr="0069213B">
        <w:rPr>
          <w:b/>
        </w:rPr>
        <w:t>Šiuo metu e</w:t>
      </w:r>
      <w:r w:rsidR="0003081D" w:rsidRPr="0069213B">
        <w:rPr>
          <w:b/>
        </w:rPr>
        <w:t>santis teisinis reglamentavimas</w:t>
      </w:r>
      <w:r w:rsidR="00492E6A" w:rsidRPr="0069213B">
        <w:rPr>
          <w:b/>
        </w:rPr>
        <w:t xml:space="preserve">. </w:t>
      </w:r>
      <w:r w:rsidR="00FA5DC7" w:rsidRPr="0069213B">
        <w:t xml:space="preserve">Lietuvos automobilių kelių direkcijos prie Susisiekimo ministerijos 2017 m. </w:t>
      </w:r>
      <w:r w:rsidR="00780A16" w:rsidRPr="0069213B">
        <w:t>gegužės</w:t>
      </w:r>
      <w:r w:rsidR="00FA5DC7" w:rsidRPr="0069213B">
        <w:t xml:space="preserve"> </w:t>
      </w:r>
      <w:r w:rsidR="00780A16" w:rsidRPr="0069213B">
        <w:t>4</w:t>
      </w:r>
      <w:r w:rsidR="00FA5DC7" w:rsidRPr="0069213B">
        <w:t xml:space="preserve"> d. raštas Nr. (6.104 E) 2E-</w:t>
      </w:r>
      <w:r w:rsidR="00780A16" w:rsidRPr="0069213B">
        <w:t>681</w:t>
      </w:r>
      <w:r w:rsidR="00FA5DC7" w:rsidRPr="0069213B">
        <w:t xml:space="preserve"> „</w:t>
      </w:r>
      <w:r w:rsidR="00780A16" w:rsidRPr="0069213B">
        <w:t>Dėl asfaltuotinų žvyrkelių ruožų atrankos</w:t>
      </w:r>
      <w:r w:rsidR="00FA5DC7" w:rsidRPr="0069213B">
        <w:t>“.</w:t>
      </w:r>
    </w:p>
    <w:p w14:paraId="3359A956" w14:textId="12B0B7F3" w:rsidR="00050075" w:rsidRPr="0069213B" w:rsidRDefault="00050075" w:rsidP="00492E6A">
      <w:pPr>
        <w:ind w:firstLine="709"/>
        <w:jc w:val="both"/>
      </w:pPr>
      <w:r w:rsidRPr="0069213B">
        <w:rPr>
          <w:b/>
        </w:rPr>
        <w:t>Sprendimo projekto esmė</w:t>
      </w:r>
      <w:r w:rsidR="00492E6A" w:rsidRPr="0069213B">
        <w:rPr>
          <w:b/>
        </w:rPr>
        <w:t>.</w:t>
      </w:r>
      <w:r w:rsidR="00492E6A" w:rsidRPr="0069213B">
        <w:t xml:space="preserve"> </w:t>
      </w:r>
      <w:r w:rsidR="00FA5DC7" w:rsidRPr="0069213B">
        <w:t xml:space="preserve">Lietuvos automobilių kelių direkcija prie Susisiekimo ministerijos 2017 m. </w:t>
      </w:r>
      <w:r w:rsidR="00780A16" w:rsidRPr="0069213B">
        <w:t>gegužės</w:t>
      </w:r>
      <w:r w:rsidR="00FA5DC7" w:rsidRPr="0069213B">
        <w:t xml:space="preserve"> </w:t>
      </w:r>
      <w:r w:rsidR="00780A16" w:rsidRPr="0069213B">
        <w:t>4</w:t>
      </w:r>
      <w:r w:rsidR="00FA5DC7" w:rsidRPr="0069213B">
        <w:t xml:space="preserve"> raštu Nr. (6.104 E) 2E-</w:t>
      </w:r>
      <w:r w:rsidR="00780A16" w:rsidRPr="0069213B">
        <w:t>681</w:t>
      </w:r>
      <w:r w:rsidR="00FA5DC7" w:rsidRPr="0069213B">
        <w:t xml:space="preserve"> „</w:t>
      </w:r>
      <w:r w:rsidR="00780A16" w:rsidRPr="0069213B">
        <w:t>Dėl asfaltuotinų žvyrkelių ruožų atrankos</w:t>
      </w:r>
      <w:r w:rsidR="00FA5DC7" w:rsidRPr="0069213B">
        <w:t>“ (</w:t>
      </w:r>
      <w:r w:rsidR="00EE6C41">
        <w:t xml:space="preserve">1 </w:t>
      </w:r>
      <w:r w:rsidR="00307219" w:rsidRPr="0069213B">
        <w:t>priedas</w:t>
      </w:r>
      <w:r w:rsidR="00FA5DC7" w:rsidRPr="0069213B">
        <w:t>) informavo, jog vykdo 2017</w:t>
      </w:r>
      <w:r w:rsidR="00EE6C41" w:rsidRPr="0069213B">
        <w:t>–</w:t>
      </w:r>
      <w:r w:rsidR="00FA5DC7" w:rsidRPr="0069213B">
        <w:t xml:space="preserve">2020 m. asfaltuotinų žvyrkelių ruožų atranką. </w:t>
      </w:r>
      <w:r w:rsidR="001B75BB" w:rsidRPr="0069213B">
        <w:t xml:space="preserve">Siekiant efektyviau ir racionaliau vykdyti žvyrkelių asfaltavimo planavimo procesą, Lietuvos automobilių kelių direkcija prie Susisiekimo ministerijos </w:t>
      </w:r>
      <w:r w:rsidR="00F86DDB" w:rsidRPr="0069213B">
        <w:t xml:space="preserve">Rokiškio rajono savivaldybei </w:t>
      </w:r>
      <w:r w:rsidR="00C15977" w:rsidRPr="0069213B">
        <w:t>teikia pagal patvirtintą metodiką</w:t>
      </w:r>
      <w:r w:rsidR="00307219" w:rsidRPr="0069213B">
        <w:t xml:space="preserve"> (</w:t>
      </w:r>
      <w:r w:rsidR="0022009C">
        <w:t xml:space="preserve">2 </w:t>
      </w:r>
      <w:r w:rsidR="00307219" w:rsidRPr="0069213B">
        <w:t>priedas)</w:t>
      </w:r>
      <w:r w:rsidR="00C15977" w:rsidRPr="0069213B">
        <w:t xml:space="preserve"> įvertintus žvyrkelių ruožus ir prašo, atsižvelgiant į </w:t>
      </w:r>
      <w:r w:rsidR="00F86DDB" w:rsidRPr="0069213B">
        <w:t>rajono plėtros planus, strateginius ar kitus dokumentus,</w:t>
      </w:r>
      <w:r w:rsidR="00EA051F" w:rsidRPr="0069213B">
        <w:t xml:space="preserve"> </w:t>
      </w:r>
      <w:r w:rsidR="001B75BB" w:rsidRPr="0069213B">
        <w:t xml:space="preserve">nurodyti </w:t>
      </w:r>
      <w:r w:rsidR="00780A16" w:rsidRPr="0069213B">
        <w:t>penkis</w:t>
      </w:r>
      <w:r w:rsidR="006E2145" w:rsidRPr="0069213B">
        <w:t xml:space="preserve"> svarbiausius</w:t>
      </w:r>
      <w:r w:rsidR="001B75BB" w:rsidRPr="0069213B">
        <w:t xml:space="preserve"> </w:t>
      </w:r>
      <w:r w:rsidR="00064F32" w:rsidRPr="0069213B">
        <w:t>asfaltuotinus</w:t>
      </w:r>
      <w:r w:rsidR="006E2145" w:rsidRPr="0069213B">
        <w:t xml:space="preserve"> žvyrkelių </w:t>
      </w:r>
      <w:r w:rsidR="00064F32" w:rsidRPr="0069213B">
        <w:t>ruožus</w:t>
      </w:r>
      <w:r w:rsidR="006E2145" w:rsidRPr="0069213B">
        <w:t>.</w:t>
      </w:r>
      <w:r w:rsidR="001B75BB" w:rsidRPr="0069213B">
        <w:t xml:space="preserve"> </w:t>
      </w:r>
      <w:r w:rsidR="006E2145" w:rsidRPr="0069213B">
        <w:t>Šiems objektams bus</w:t>
      </w:r>
      <w:r w:rsidR="001B75BB" w:rsidRPr="0069213B">
        <w:t xml:space="preserve"> skirti papildomi atrankos</w:t>
      </w:r>
      <w:r w:rsidR="006E2145" w:rsidRPr="0069213B">
        <w:t xml:space="preserve"> balai:</w:t>
      </w:r>
      <w:r w:rsidR="001B75BB" w:rsidRPr="0069213B">
        <w:t xml:space="preserve"> </w:t>
      </w:r>
      <w:r w:rsidR="00064F32" w:rsidRPr="0069213B">
        <w:t>I prioritetui skiriama 20 papildomų balų, II prioritetui – 1</w:t>
      </w:r>
      <w:r w:rsidR="00F86DDB" w:rsidRPr="0069213B">
        <w:t>6</w:t>
      </w:r>
      <w:r w:rsidR="00064F32" w:rsidRPr="0069213B">
        <w:t xml:space="preserve"> papildomų balų, III prioritetui – 1</w:t>
      </w:r>
      <w:r w:rsidR="00F86DDB" w:rsidRPr="0069213B">
        <w:t>2</w:t>
      </w:r>
      <w:r w:rsidR="00064F32" w:rsidRPr="0069213B">
        <w:t xml:space="preserve"> papildomų balų</w:t>
      </w:r>
      <w:r w:rsidR="00F86DDB" w:rsidRPr="0069213B">
        <w:t>, IV prioritetui – 8 papildomus balus, V prioritetui – 4 papildomus balus</w:t>
      </w:r>
      <w:r w:rsidR="00064F32" w:rsidRPr="0069213B">
        <w:t>. Surinkusi ir įvertinusi informaciją iš visų Lietuvos savivaldybių, Lietuvos automobilių kelių direkcija prie Susisiekimo ministerijos sudarys galutinį asfaltuotinų žvyrkelių ruožų prioritetinį sąrašą</w:t>
      </w:r>
      <w:r w:rsidR="00F86DDB" w:rsidRPr="0069213B">
        <w:t>.</w:t>
      </w:r>
    </w:p>
    <w:p w14:paraId="3359A957" w14:textId="77777777" w:rsidR="00F86DDB" w:rsidRPr="0069213B" w:rsidRDefault="00AF04EF" w:rsidP="007915BC">
      <w:pPr>
        <w:ind w:firstLine="709"/>
        <w:jc w:val="both"/>
      </w:pPr>
      <w:r w:rsidRPr="0069213B">
        <w:t xml:space="preserve">Iš pateiktų </w:t>
      </w:r>
      <w:r w:rsidR="00F86DDB" w:rsidRPr="0069213B">
        <w:t>kelių ruožų</w:t>
      </w:r>
      <w:r w:rsidRPr="0069213B">
        <w:t xml:space="preserve"> </w:t>
      </w:r>
      <w:r w:rsidR="00F86DDB" w:rsidRPr="0069213B">
        <w:t>Rokiškio rajone</w:t>
      </w:r>
      <w:r w:rsidRPr="0069213B">
        <w:t xml:space="preserve"> prioritetu</w:t>
      </w:r>
      <w:r w:rsidR="00F86DDB" w:rsidRPr="0069213B">
        <w:t>s</w:t>
      </w:r>
      <w:r w:rsidR="00064F32" w:rsidRPr="0069213B">
        <w:t xml:space="preserve"> </w:t>
      </w:r>
      <w:r w:rsidRPr="0069213B">
        <w:t xml:space="preserve">siūloma </w:t>
      </w:r>
      <w:r w:rsidR="00F86DDB" w:rsidRPr="0069213B">
        <w:t>išdėstyti taip:</w:t>
      </w:r>
    </w:p>
    <w:p w14:paraId="3359A958" w14:textId="55E2873F" w:rsidR="00F86DDB" w:rsidRPr="0069213B" w:rsidRDefault="00F86DDB" w:rsidP="007915BC">
      <w:pPr>
        <w:ind w:firstLine="709"/>
        <w:jc w:val="both"/>
      </w:pPr>
      <w:r w:rsidRPr="0069213B">
        <w:t>I prioritetas – kelio Nr. 3609 Kamajai</w:t>
      </w:r>
      <w:r w:rsidR="0022009C" w:rsidRPr="0069213B">
        <w:t>–</w:t>
      </w:r>
      <w:proofErr w:type="spellStart"/>
      <w:r w:rsidRPr="0069213B">
        <w:t>Jūžintai</w:t>
      </w:r>
      <w:proofErr w:type="spellEnd"/>
      <w:r w:rsidR="00527BAF" w:rsidRPr="0069213B">
        <w:t xml:space="preserve"> ruožas nuo 0,0 km iki 5,0 km (dėl galim</w:t>
      </w:r>
      <w:r w:rsidR="006331E8" w:rsidRPr="0069213B">
        <w:t>ai</w:t>
      </w:r>
      <w:r w:rsidR="00304752" w:rsidRPr="0069213B">
        <w:t xml:space="preserve"> padidėsiančio</w:t>
      </w:r>
      <w:r w:rsidR="00527BAF" w:rsidRPr="0069213B">
        <w:t xml:space="preserve"> moksleivi</w:t>
      </w:r>
      <w:r w:rsidR="006331E8" w:rsidRPr="0069213B">
        <w:t xml:space="preserve">ų </w:t>
      </w:r>
      <w:proofErr w:type="spellStart"/>
      <w:r w:rsidR="006331E8" w:rsidRPr="0069213B">
        <w:t>pavežėjimo</w:t>
      </w:r>
      <w:proofErr w:type="spellEnd"/>
      <w:r w:rsidR="00527BAF" w:rsidRPr="0069213B">
        <w:t xml:space="preserve">, </w:t>
      </w:r>
      <w:r w:rsidR="0022009C">
        <w:t xml:space="preserve">iš </w:t>
      </w:r>
      <w:r w:rsidR="00527BAF" w:rsidRPr="0069213B">
        <w:t>viso 75 balai);</w:t>
      </w:r>
    </w:p>
    <w:p w14:paraId="3359A959" w14:textId="28D85A52" w:rsidR="00F86DDB" w:rsidRPr="0069213B" w:rsidRDefault="00F86DDB" w:rsidP="007915BC">
      <w:pPr>
        <w:ind w:firstLine="709"/>
        <w:jc w:val="both"/>
      </w:pPr>
      <w:r w:rsidRPr="0069213B">
        <w:t xml:space="preserve">II prioritetas – </w:t>
      </w:r>
      <w:r w:rsidR="0080606C" w:rsidRPr="0069213B">
        <w:t>kelio Nr. 3612 Kariūnai</w:t>
      </w:r>
      <w:r w:rsidR="0022009C" w:rsidRPr="0069213B">
        <w:t>–</w:t>
      </w:r>
      <w:r w:rsidR="0080606C" w:rsidRPr="0069213B">
        <w:t>Duokiškis</w:t>
      </w:r>
      <w:r w:rsidR="0022009C" w:rsidRPr="0069213B">
        <w:t>–</w:t>
      </w:r>
      <w:proofErr w:type="spellStart"/>
      <w:r w:rsidR="0080606C" w:rsidRPr="0069213B">
        <w:t>Vilučiai</w:t>
      </w:r>
      <w:proofErr w:type="spellEnd"/>
      <w:r w:rsidR="0022009C" w:rsidRPr="0069213B">
        <w:t>–</w:t>
      </w:r>
      <w:r w:rsidR="0080606C" w:rsidRPr="0069213B">
        <w:t>Kušliai ruožas nuo 0,0 km iki 7,746 km</w:t>
      </w:r>
      <w:r w:rsidR="00527BAF" w:rsidRPr="0069213B">
        <w:t xml:space="preserve"> (dėl </w:t>
      </w:r>
      <w:r w:rsidR="006331E8" w:rsidRPr="0069213B">
        <w:t xml:space="preserve">geresnio susisiekimo su administraciniu centru, </w:t>
      </w:r>
      <w:r w:rsidR="00527BAF" w:rsidRPr="0069213B">
        <w:t xml:space="preserve">didelio eismo intensyvumo, </w:t>
      </w:r>
      <w:r w:rsidR="0022009C">
        <w:t>iš viso</w:t>
      </w:r>
      <w:r w:rsidR="00527BAF" w:rsidRPr="0069213B">
        <w:t xml:space="preserve"> </w:t>
      </w:r>
      <w:r w:rsidR="00304752" w:rsidRPr="0069213B">
        <w:t>61 balas)</w:t>
      </w:r>
      <w:r w:rsidR="0080606C" w:rsidRPr="0069213B">
        <w:t>;</w:t>
      </w:r>
    </w:p>
    <w:p w14:paraId="3359A95A" w14:textId="0F0DB3C4" w:rsidR="00F86DDB" w:rsidRPr="0069213B" w:rsidRDefault="00F86DDB" w:rsidP="007915BC">
      <w:pPr>
        <w:ind w:firstLine="709"/>
        <w:jc w:val="both"/>
      </w:pPr>
      <w:r w:rsidRPr="0069213B">
        <w:t xml:space="preserve">III prioritetas – </w:t>
      </w:r>
      <w:r w:rsidR="0080606C" w:rsidRPr="0069213B">
        <w:t>kelio Nr. 3601 Rokiškis</w:t>
      </w:r>
      <w:r w:rsidR="0022009C" w:rsidRPr="0069213B">
        <w:t>–</w:t>
      </w:r>
      <w:proofErr w:type="spellStart"/>
      <w:r w:rsidR="0080606C" w:rsidRPr="0069213B">
        <w:t>Juodupė</w:t>
      </w:r>
      <w:proofErr w:type="spellEnd"/>
      <w:r w:rsidR="0022009C" w:rsidRPr="0069213B">
        <w:t>–</w:t>
      </w:r>
      <w:r w:rsidR="0080606C" w:rsidRPr="0069213B">
        <w:t>Onuškis</w:t>
      </w:r>
      <w:r w:rsidR="0022009C" w:rsidRPr="0069213B">
        <w:t>–</w:t>
      </w:r>
      <w:proofErr w:type="spellStart"/>
      <w:r w:rsidR="0080606C" w:rsidRPr="0069213B">
        <w:t>Ilzenbergas</w:t>
      </w:r>
      <w:proofErr w:type="spellEnd"/>
      <w:r w:rsidR="0080606C" w:rsidRPr="0069213B">
        <w:t xml:space="preserve"> ruožas nuo 25,293 km iki 30,591</w:t>
      </w:r>
      <w:r w:rsidR="00304752" w:rsidRPr="0069213B">
        <w:t xml:space="preserve"> km (dėl verslo plėtros, </w:t>
      </w:r>
      <w:r w:rsidR="0022009C">
        <w:t xml:space="preserve">iš </w:t>
      </w:r>
      <w:r w:rsidR="00304752" w:rsidRPr="0069213B">
        <w:t>viso 72 balai)</w:t>
      </w:r>
    </w:p>
    <w:p w14:paraId="3359A95B" w14:textId="1BB60D9E" w:rsidR="00F86DDB" w:rsidRPr="0069213B" w:rsidRDefault="00F86DDB" w:rsidP="0080606C">
      <w:pPr>
        <w:ind w:firstLine="709"/>
        <w:jc w:val="both"/>
      </w:pPr>
      <w:r w:rsidRPr="0069213B">
        <w:t>IV prioritetas –</w:t>
      </w:r>
      <w:r w:rsidR="0080606C" w:rsidRPr="0069213B">
        <w:t xml:space="preserve"> kelio Nr. 2404 Kupiškis</w:t>
      </w:r>
      <w:r w:rsidR="0022009C" w:rsidRPr="0069213B">
        <w:t>–</w:t>
      </w:r>
      <w:proofErr w:type="spellStart"/>
      <w:r w:rsidR="0080606C" w:rsidRPr="0069213B">
        <w:t>Virbališkiai</w:t>
      </w:r>
      <w:proofErr w:type="spellEnd"/>
      <w:r w:rsidR="0022009C" w:rsidRPr="0069213B">
        <w:t>–</w:t>
      </w:r>
      <w:r w:rsidR="0080606C" w:rsidRPr="0069213B">
        <w:t>Pandėlys ruožas nuo 23,516 km iki 29,043</w:t>
      </w:r>
      <w:r w:rsidR="00304752" w:rsidRPr="0069213B">
        <w:t xml:space="preserve"> km (dėl </w:t>
      </w:r>
      <w:r w:rsidR="006331E8" w:rsidRPr="0069213B">
        <w:t>geresnio susisiekimo su Kupiškio rajonu ir administraciniu centru, didelio eismo intensyvumo</w:t>
      </w:r>
      <w:r w:rsidR="00304752" w:rsidRPr="0069213B">
        <w:t xml:space="preserve">, </w:t>
      </w:r>
      <w:r w:rsidR="0022009C">
        <w:t xml:space="preserve">iš </w:t>
      </w:r>
      <w:r w:rsidR="00304752" w:rsidRPr="0069213B">
        <w:t>viso 71 balas);</w:t>
      </w:r>
    </w:p>
    <w:p w14:paraId="3359A95C" w14:textId="32352EB5" w:rsidR="0080606C" w:rsidRPr="0069213B" w:rsidRDefault="00F86DDB" w:rsidP="0080606C">
      <w:pPr>
        <w:ind w:firstLine="709"/>
        <w:jc w:val="both"/>
      </w:pPr>
      <w:r w:rsidRPr="0069213B">
        <w:t xml:space="preserve">V prioritetas – </w:t>
      </w:r>
      <w:r w:rsidR="0080606C" w:rsidRPr="0069213B">
        <w:t xml:space="preserve">kelio Nr. 3635 </w:t>
      </w:r>
      <w:proofErr w:type="spellStart"/>
      <w:r w:rsidR="0080606C" w:rsidRPr="0069213B">
        <w:t>Keležeriai</w:t>
      </w:r>
      <w:proofErr w:type="spellEnd"/>
      <w:r w:rsidR="0022009C" w:rsidRPr="0069213B">
        <w:t>–</w:t>
      </w:r>
      <w:proofErr w:type="spellStart"/>
      <w:r w:rsidR="0080606C" w:rsidRPr="0069213B">
        <w:t>Aleksandravėlė</w:t>
      </w:r>
      <w:proofErr w:type="spellEnd"/>
      <w:r w:rsidR="0080606C" w:rsidRPr="0069213B">
        <w:t xml:space="preserve"> ruožas nuo 0,0 km iki 4,192</w:t>
      </w:r>
      <w:r w:rsidR="00304752" w:rsidRPr="0069213B">
        <w:t xml:space="preserve"> km (</w:t>
      </w:r>
      <w:r w:rsidR="006331E8" w:rsidRPr="0069213B">
        <w:t>dėl geresnio susisiekimo su administraciniu centru</w:t>
      </w:r>
      <w:r w:rsidR="00304752" w:rsidRPr="0069213B">
        <w:t xml:space="preserve">, </w:t>
      </w:r>
      <w:r w:rsidR="0022009C">
        <w:t xml:space="preserve">iš </w:t>
      </w:r>
      <w:r w:rsidR="00304752" w:rsidRPr="0069213B">
        <w:t>viso 64 balai).</w:t>
      </w:r>
    </w:p>
    <w:p w14:paraId="3359A95D" w14:textId="77777777" w:rsidR="00050075" w:rsidRPr="0069213B" w:rsidRDefault="00050075" w:rsidP="00492E6A">
      <w:pPr>
        <w:ind w:firstLine="709"/>
        <w:jc w:val="both"/>
      </w:pPr>
      <w:r w:rsidRPr="0069213B">
        <w:rPr>
          <w:b/>
        </w:rPr>
        <w:t>Galimos pasekmės, priėmus siūlomą tarybos sprendimo projektą</w:t>
      </w:r>
      <w:r w:rsidRPr="0069213B">
        <w:t>:</w:t>
      </w:r>
    </w:p>
    <w:p w14:paraId="3359A95E" w14:textId="77777777" w:rsidR="00050075" w:rsidRPr="0069213B" w:rsidRDefault="00050075" w:rsidP="00492E6A">
      <w:pPr>
        <w:ind w:firstLine="709"/>
        <w:jc w:val="both"/>
      </w:pPr>
      <w:r w:rsidRPr="0069213B">
        <w:rPr>
          <w:b/>
        </w:rPr>
        <w:t>teigiamos</w:t>
      </w:r>
      <w:r w:rsidRPr="0069213B">
        <w:t xml:space="preserve"> – pagerės kelių būklė;</w:t>
      </w:r>
    </w:p>
    <w:p w14:paraId="3359A95F" w14:textId="77777777" w:rsidR="00050075" w:rsidRPr="0069213B" w:rsidRDefault="00050075" w:rsidP="00492E6A">
      <w:pPr>
        <w:ind w:firstLine="709"/>
        <w:jc w:val="both"/>
      </w:pPr>
      <w:r w:rsidRPr="0069213B">
        <w:rPr>
          <w:b/>
        </w:rPr>
        <w:t>neigiamos</w:t>
      </w:r>
      <w:r w:rsidRPr="0069213B">
        <w:t xml:space="preserve"> – nėra.</w:t>
      </w:r>
    </w:p>
    <w:p w14:paraId="3359A960" w14:textId="77777777" w:rsidR="00492E6A" w:rsidRPr="0069213B" w:rsidRDefault="00492E6A" w:rsidP="00492E6A">
      <w:pPr>
        <w:ind w:firstLine="709"/>
        <w:jc w:val="both"/>
      </w:pPr>
      <w:r w:rsidRPr="0069213B">
        <w:rPr>
          <w:b/>
        </w:rPr>
        <w:t>Kokia sprendimo nauda Rokiškio rajono gyventojams.</w:t>
      </w:r>
      <w:r w:rsidR="00994271" w:rsidRPr="0069213B">
        <w:rPr>
          <w:b/>
        </w:rPr>
        <w:t xml:space="preserve"> </w:t>
      </w:r>
      <w:r w:rsidR="00994271" w:rsidRPr="0069213B">
        <w:t>Su</w:t>
      </w:r>
      <w:r w:rsidR="001D78EC" w:rsidRPr="0069213B">
        <w:t>trumpės</w:t>
      </w:r>
      <w:r w:rsidR="00994271" w:rsidRPr="0069213B">
        <w:t xml:space="preserve"> </w:t>
      </w:r>
      <w:r w:rsidR="001D78EC" w:rsidRPr="0069213B">
        <w:t>kelionės</w:t>
      </w:r>
      <w:r w:rsidR="00994271" w:rsidRPr="0069213B">
        <w:t xml:space="preserve"> laikas, sumažės transporto priemonių eksploatacinės išlaidos</w:t>
      </w:r>
      <w:r w:rsidR="006803A4" w:rsidRPr="0069213B">
        <w:t xml:space="preserve"> ir</w:t>
      </w:r>
      <w:r w:rsidR="00994271" w:rsidRPr="0069213B">
        <w:t xml:space="preserve"> oro tarša, padidės saugumas keliuose.</w:t>
      </w:r>
    </w:p>
    <w:p w14:paraId="3359A961" w14:textId="77777777" w:rsidR="00050075" w:rsidRPr="0069213B" w:rsidRDefault="00050075" w:rsidP="00492E6A">
      <w:pPr>
        <w:ind w:firstLine="709"/>
        <w:jc w:val="both"/>
      </w:pPr>
      <w:r w:rsidRPr="0069213B">
        <w:rPr>
          <w:b/>
        </w:rPr>
        <w:t>Finansavimo šaltiniai ir lėšų poreikis</w:t>
      </w:r>
      <w:r w:rsidRPr="0069213B">
        <w:t xml:space="preserve">. Kelių priežiūros ir plėtros programa. </w:t>
      </w:r>
    </w:p>
    <w:p w14:paraId="3359A962" w14:textId="3D4D9418" w:rsidR="00050075" w:rsidRPr="0069213B" w:rsidRDefault="00050075" w:rsidP="00492E6A">
      <w:pPr>
        <w:ind w:firstLine="709"/>
        <w:jc w:val="both"/>
        <w:rPr>
          <w:b/>
        </w:rPr>
      </w:pPr>
      <w:r w:rsidRPr="0069213B">
        <w:rPr>
          <w:b/>
        </w:rPr>
        <w:t>Suderinamumas su Lietuvos Respublikos galioja</w:t>
      </w:r>
      <w:r w:rsidR="0003081D" w:rsidRPr="0069213B">
        <w:rPr>
          <w:b/>
        </w:rPr>
        <w:t>nčiais teisės norminiais aktais</w:t>
      </w:r>
      <w:r w:rsidR="0022009C">
        <w:rPr>
          <w:b/>
        </w:rPr>
        <w:t>.</w:t>
      </w:r>
    </w:p>
    <w:p w14:paraId="3359A963" w14:textId="77777777" w:rsidR="00050075" w:rsidRPr="0069213B" w:rsidRDefault="00050075" w:rsidP="00492E6A">
      <w:pPr>
        <w:ind w:firstLine="709"/>
        <w:jc w:val="both"/>
        <w:rPr>
          <w:b/>
        </w:rPr>
      </w:pPr>
      <w:r w:rsidRPr="0069213B">
        <w:t>Projektas neprieštarauja galiojantiems teisės aktams.</w:t>
      </w:r>
    </w:p>
    <w:p w14:paraId="3359A964" w14:textId="77777777" w:rsidR="00050075" w:rsidRPr="0069213B" w:rsidRDefault="00302E68" w:rsidP="000B4946">
      <w:pPr>
        <w:ind w:firstLine="709"/>
        <w:jc w:val="both"/>
      </w:pPr>
      <w:r w:rsidRPr="0069213B">
        <w:rPr>
          <w:b/>
        </w:rPr>
        <w:t xml:space="preserve">Antikorupcinis vertinimas. </w:t>
      </w:r>
      <w:r w:rsidRPr="0069213B"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3359A965" w14:textId="77777777" w:rsidR="000B4946" w:rsidRPr="0069213B" w:rsidRDefault="000B4946" w:rsidP="000B4946">
      <w:pPr>
        <w:jc w:val="both"/>
      </w:pPr>
    </w:p>
    <w:p w14:paraId="3359A966" w14:textId="77777777" w:rsidR="00050075" w:rsidRPr="0069213B" w:rsidRDefault="00050075" w:rsidP="006F1213">
      <w:pPr>
        <w:jc w:val="both"/>
      </w:pPr>
      <w:r w:rsidRPr="0069213B">
        <w:t xml:space="preserve">Statybos ir infrastruktūros plėtros skyriaus </w:t>
      </w:r>
    </w:p>
    <w:p w14:paraId="3359A967" w14:textId="77777777" w:rsidR="00B21492" w:rsidRPr="0069213B" w:rsidRDefault="001D0AD6">
      <w:pPr>
        <w:jc w:val="both"/>
      </w:pPr>
      <w:r w:rsidRPr="0069213B">
        <w:t xml:space="preserve">vyriausiasis specialistas </w:t>
      </w:r>
      <w:r w:rsidRPr="0069213B">
        <w:tab/>
      </w:r>
      <w:r w:rsidRPr="0069213B">
        <w:tab/>
      </w:r>
      <w:r w:rsidRPr="0069213B">
        <w:tab/>
      </w:r>
      <w:r w:rsidRPr="0069213B">
        <w:tab/>
        <w:t>Augustinas Blažys</w:t>
      </w:r>
    </w:p>
    <w:sectPr w:rsidR="00B21492" w:rsidRPr="0069213B" w:rsidSect="000B4946">
      <w:pgSz w:w="11906" w:h="16838" w:code="9"/>
      <w:pgMar w:top="851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A96C" w14:textId="77777777" w:rsidR="00E521CE" w:rsidRDefault="00E521CE" w:rsidP="00D62F7E">
      <w:r>
        <w:separator/>
      </w:r>
    </w:p>
  </w:endnote>
  <w:endnote w:type="continuationSeparator" w:id="0">
    <w:p w14:paraId="3359A96D" w14:textId="77777777" w:rsidR="00E521CE" w:rsidRDefault="00E521CE" w:rsidP="00D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A96A" w14:textId="77777777" w:rsidR="00E521CE" w:rsidRDefault="00E521CE" w:rsidP="00D62F7E">
      <w:r>
        <w:separator/>
      </w:r>
    </w:p>
  </w:footnote>
  <w:footnote w:type="continuationSeparator" w:id="0">
    <w:p w14:paraId="3359A96B" w14:textId="77777777" w:rsidR="00E521CE" w:rsidRDefault="00E521CE" w:rsidP="00D6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126CF"/>
    <w:rsid w:val="0003081D"/>
    <w:rsid w:val="00043F02"/>
    <w:rsid w:val="00046F59"/>
    <w:rsid w:val="00050075"/>
    <w:rsid w:val="00055CE9"/>
    <w:rsid w:val="00060FD4"/>
    <w:rsid w:val="00064F32"/>
    <w:rsid w:val="00093DA8"/>
    <w:rsid w:val="000A161D"/>
    <w:rsid w:val="000A4122"/>
    <w:rsid w:val="000B1382"/>
    <w:rsid w:val="000B2603"/>
    <w:rsid w:val="000B4946"/>
    <w:rsid w:val="000C3AAB"/>
    <w:rsid w:val="000D2811"/>
    <w:rsid w:val="000E02A9"/>
    <w:rsid w:val="000E0984"/>
    <w:rsid w:val="000E0AEE"/>
    <w:rsid w:val="000E1613"/>
    <w:rsid w:val="000F2055"/>
    <w:rsid w:val="000F3A17"/>
    <w:rsid w:val="000F4E9B"/>
    <w:rsid w:val="000F6853"/>
    <w:rsid w:val="00100EC1"/>
    <w:rsid w:val="00110ABD"/>
    <w:rsid w:val="00120FCA"/>
    <w:rsid w:val="0012484F"/>
    <w:rsid w:val="00126C1F"/>
    <w:rsid w:val="001305AC"/>
    <w:rsid w:val="00132189"/>
    <w:rsid w:val="0013241B"/>
    <w:rsid w:val="001362FE"/>
    <w:rsid w:val="00141A10"/>
    <w:rsid w:val="00150AE3"/>
    <w:rsid w:val="0016211B"/>
    <w:rsid w:val="001631B1"/>
    <w:rsid w:val="00165DB5"/>
    <w:rsid w:val="001711A2"/>
    <w:rsid w:val="00171A2B"/>
    <w:rsid w:val="00181A3E"/>
    <w:rsid w:val="00190B20"/>
    <w:rsid w:val="0019215D"/>
    <w:rsid w:val="001A2596"/>
    <w:rsid w:val="001A27F7"/>
    <w:rsid w:val="001A44BF"/>
    <w:rsid w:val="001B75BB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009C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2E6E"/>
    <w:rsid w:val="00293CAE"/>
    <w:rsid w:val="002B5098"/>
    <w:rsid w:val="002C4105"/>
    <w:rsid w:val="002E6DC2"/>
    <w:rsid w:val="002E7AE3"/>
    <w:rsid w:val="00301F7D"/>
    <w:rsid w:val="00302E68"/>
    <w:rsid w:val="00304752"/>
    <w:rsid w:val="00307219"/>
    <w:rsid w:val="00310E19"/>
    <w:rsid w:val="003122A3"/>
    <w:rsid w:val="00316478"/>
    <w:rsid w:val="00320009"/>
    <w:rsid w:val="00335A69"/>
    <w:rsid w:val="00335B91"/>
    <w:rsid w:val="003505A9"/>
    <w:rsid w:val="0035101E"/>
    <w:rsid w:val="003532D9"/>
    <w:rsid w:val="003553B6"/>
    <w:rsid w:val="00355719"/>
    <w:rsid w:val="003575A7"/>
    <w:rsid w:val="00366E5E"/>
    <w:rsid w:val="00367FC5"/>
    <w:rsid w:val="00374435"/>
    <w:rsid w:val="003826AA"/>
    <w:rsid w:val="003D14C8"/>
    <w:rsid w:val="003D7DE7"/>
    <w:rsid w:val="003E1C30"/>
    <w:rsid w:val="003F7A46"/>
    <w:rsid w:val="004072C4"/>
    <w:rsid w:val="00412050"/>
    <w:rsid w:val="004151EF"/>
    <w:rsid w:val="00420805"/>
    <w:rsid w:val="004244FB"/>
    <w:rsid w:val="00427DE0"/>
    <w:rsid w:val="0043152D"/>
    <w:rsid w:val="004319BE"/>
    <w:rsid w:val="00440D18"/>
    <w:rsid w:val="0045154B"/>
    <w:rsid w:val="00455345"/>
    <w:rsid w:val="004635C3"/>
    <w:rsid w:val="004653F7"/>
    <w:rsid w:val="00472CC4"/>
    <w:rsid w:val="00473A1F"/>
    <w:rsid w:val="00492E6A"/>
    <w:rsid w:val="004A43EE"/>
    <w:rsid w:val="004A5D55"/>
    <w:rsid w:val="004A6068"/>
    <w:rsid w:val="004B22DD"/>
    <w:rsid w:val="004D2AF1"/>
    <w:rsid w:val="004D2D79"/>
    <w:rsid w:val="004E18D6"/>
    <w:rsid w:val="004E228E"/>
    <w:rsid w:val="004E3204"/>
    <w:rsid w:val="004E3C2C"/>
    <w:rsid w:val="004E6B5C"/>
    <w:rsid w:val="004F0426"/>
    <w:rsid w:val="005016D2"/>
    <w:rsid w:val="00505E6B"/>
    <w:rsid w:val="005066C1"/>
    <w:rsid w:val="00507007"/>
    <w:rsid w:val="005130DA"/>
    <w:rsid w:val="00527BAF"/>
    <w:rsid w:val="00530539"/>
    <w:rsid w:val="005401B0"/>
    <w:rsid w:val="00555A28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343"/>
    <w:rsid w:val="005E3E29"/>
    <w:rsid w:val="005E697A"/>
    <w:rsid w:val="00603359"/>
    <w:rsid w:val="00603566"/>
    <w:rsid w:val="006331E8"/>
    <w:rsid w:val="006338AA"/>
    <w:rsid w:val="00634A52"/>
    <w:rsid w:val="00647CE6"/>
    <w:rsid w:val="00655407"/>
    <w:rsid w:val="00655AF1"/>
    <w:rsid w:val="00661AFE"/>
    <w:rsid w:val="006679C7"/>
    <w:rsid w:val="00670C8A"/>
    <w:rsid w:val="00676544"/>
    <w:rsid w:val="006803A4"/>
    <w:rsid w:val="00681350"/>
    <w:rsid w:val="00685D16"/>
    <w:rsid w:val="00687360"/>
    <w:rsid w:val="00687E64"/>
    <w:rsid w:val="0069213B"/>
    <w:rsid w:val="006A7DE4"/>
    <w:rsid w:val="006B3901"/>
    <w:rsid w:val="006D3F17"/>
    <w:rsid w:val="006E2145"/>
    <w:rsid w:val="006F1213"/>
    <w:rsid w:val="00704447"/>
    <w:rsid w:val="0071408E"/>
    <w:rsid w:val="007144A2"/>
    <w:rsid w:val="00736B3C"/>
    <w:rsid w:val="00737CD5"/>
    <w:rsid w:val="00746113"/>
    <w:rsid w:val="00756803"/>
    <w:rsid w:val="00765A1E"/>
    <w:rsid w:val="0077038E"/>
    <w:rsid w:val="00780A16"/>
    <w:rsid w:val="00780E4F"/>
    <w:rsid w:val="007915BC"/>
    <w:rsid w:val="00797284"/>
    <w:rsid w:val="007A1558"/>
    <w:rsid w:val="007A4EA6"/>
    <w:rsid w:val="007A7472"/>
    <w:rsid w:val="007A7C65"/>
    <w:rsid w:val="007B0D53"/>
    <w:rsid w:val="007B43C8"/>
    <w:rsid w:val="007B45C9"/>
    <w:rsid w:val="007D3342"/>
    <w:rsid w:val="007E07EB"/>
    <w:rsid w:val="007E4433"/>
    <w:rsid w:val="007E61B5"/>
    <w:rsid w:val="007F5EEA"/>
    <w:rsid w:val="0080606C"/>
    <w:rsid w:val="00812FFB"/>
    <w:rsid w:val="00816E91"/>
    <w:rsid w:val="00820D36"/>
    <w:rsid w:val="008222A1"/>
    <w:rsid w:val="00822A9F"/>
    <w:rsid w:val="00822AF1"/>
    <w:rsid w:val="008255CE"/>
    <w:rsid w:val="00833659"/>
    <w:rsid w:val="00836C01"/>
    <w:rsid w:val="008405D6"/>
    <w:rsid w:val="008521EF"/>
    <w:rsid w:val="008547C5"/>
    <w:rsid w:val="008548F7"/>
    <w:rsid w:val="00857E68"/>
    <w:rsid w:val="00872932"/>
    <w:rsid w:val="008807C2"/>
    <w:rsid w:val="00882CD2"/>
    <w:rsid w:val="00893C54"/>
    <w:rsid w:val="008A1458"/>
    <w:rsid w:val="008A2634"/>
    <w:rsid w:val="008B43F1"/>
    <w:rsid w:val="008C66F4"/>
    <w:rsid w:val="008D29DD"/>
    <w:rsid w:val="008D7A7A"/>
    <w:rsid w:val="008E029C"/>
    <w:rsid w:val="008E1623"/>
    <w:rsid w:val="008E47D4"/>
    <w:rsid w:val="0091258C"/>
    <w:rsid w:val="0092110C"/>
    <w:rsid w:val="00922A76"/>
    <w:rsid w:val="00923FD5"/>
    <w:rsid w:val="00924EF9"/>
    <w:rsid w:val="00943374"/>
    <w:rsid w:val="00943B1A"/>
    <w:rsid w:val="00943BBD"/>
    <w:rsid w:val="00947DE1"/>
    <w:rsid w:val="00953C11"/>
    <w:rsid w:val="00957D4C"/>
    <w:rsid w:val="00962A6E"/>
    <w:rsid w:val="009718F7"/>
    <w:rsid w:val="00984E91"/>
    <w:rsid w:val="009862B0"/>
    <w:rsid w:val="00986BE5"/>
    <w:rsid w:val="00990532"/>
    <w:rsid w:val="00994271"/>
    <w:rsid w:val="009A718F"/>
    <w:rsid w:val="009A7304"/>
    <w:rsid w:val="009C2472"/>
    <w:rsid w:val="009C6908"/>
    <w:rsid w:val="009D45A9"/>
    <w:rsid w:val="009E3F6B"/>
    <w:rsid w:val="009E7420"/>
    <w:rsid w:val="009F1050"/>
    <w:rsid w:val="009F4A0C"/>
    <w:rsid w:val="009F5914"/>
    <w:rsid w:val="009F6BAB"/>
    <w:rsid w:val="00A01320"/>
    <w:rsid w:val="00A06FEA"/>
    <w:rsid w:val="00A125A1"/>
    <w:rsid w:val="00A12EDD"/>
    <w:rsid w:val="00A31FDF"/>
    <w:rsid w:val="00A34AE0"/>
    <w:rsid w:val="00A5798E"/>
    <w:rsid w:val="00A62B01"/>
    <w:rsid w:val="00A71BD6"/>
    <w:rsid w:val="00A740CA"/>
    <w:rsid w:val="00A800B5"/>
    <w:rsid w:val="00A92855"/>
    <w:rsid w:val="00AA5E82"/>
    <w:rsid w:val="00AB1D1E"/>
    <w:rsid w:val="00AB6B06"/>
    <w:rsid w:val="00AB7625"/>
    <w:rsid w:val="00AB7C50"/>
    <w:rsid w:val="00AD408C"/>
    <w:rsid w:val="00AE2B96"/>
    <w:rsid w:val="00AE4E4D"/>
    <w:rsid w:val="00AE6899"/>
    <w:rsid w:val="00AF04EF"/>
    <w:rsid w:val="00AF5ACF"/>
    <w:rsid w:val="00B01483"/>
    <w:rsid w:val="00B106BF"/>
    <w:rsid w:val="00B12461"/>
    <w:rsid w:val="00B20D2D"/>
    <w:rsid w:val="00B21492"/>
    <w:rsid w:val="00B232F0"/>
    <w:rsid w:val="00B44763"/>
    <w:rsid w:val="00B531C2"/>
    <w:rsid w:val="00B54B96"/>
    <w:rsid w:val="00B55400"/>
    <w:rsid w:val="00B55FD4"/>
    <w:rsid w:val="00B572FD"/>
    <w:rsid w:val="00B60641"/>
    <w:rsid w:val="00B61DFB"/>
    <w:rsid w:val="00B7118A"/>
    <w:rsid w:val="00B7704A"/>
    <w:rsid w:val="00B83D7C"/>
    <w:rsid w:val="00B875C8"/>
    <w:rsid w:val="00B95208"/>
    <w:rsid w:val="00B95255"/>
    <w:rsid w:val="00B96C0F"/>
    <w:rsid w:val="00BA297B"/>
    <w:rsid w:val="00BB0325"/>
    <w:rsid w:val="00BB154F"/>
    <w:rsid w:val="00BB59C4"/>
    <w:rsid w:val="00BC1495"/>
    <w:rsid w:val="00BC598A"/>
    <w:rsid w:val="00BC646D"/>
    <w:rsid w:val="00BD3394"/>
    <w:rsid w:val="00BD608B"/>
    <w:rsid w:val="00BD6AA6"/>
    <w:rsid w:val="00BD7A54"/>
    <w:rsid w:val="00BE7B8C"/>
    <w:rsid w:val="00C138BE"/>
    <w:rsid w:val="00C15977"/>
    <w:rsid w:val="00C177D1"/>
    <w:rsid w:val="00C2471B"/>
    <w:rsid w:val="00C2664D"/>
    <w:rsid w:val="00C40CDA"/>
    <w:rsid w:val="00C418BE"/>
    <w:rsid w:val="00C47DE8"/>
    <w:rsid w:val="00C51343"/>
    <w:rsid w:val="00C57968"/>
    <w:rsid w:val="00C639A7"/>
    <w:rsid w:val="00C63DD2"/>
    <w:rsid w:val="00C72906"/>
    <w:rsid w:val="00C7631D"/>
    <w:rsid w:val="00C8376D"/>
    <w:rsid w:val="00C87BF7"/>
    <w:rsid w:val="00CA39D4"/>
    <w:rsid w:val="00CA7D60"/>
    <w:rsid w:val="00CB0552"/>
    <w:rsid w:val="00CC088A"/>
    <w:rsid w:val="00CC4F06"/>
    <w:rsid w:val="00CC5D1A"/>
    <w:rsid w:val="00CD632A"/>
    <w:rsid w:val="00CD67BA"/>
    <w:rsid w:val="00CE6DF7"/>
    <w:rsid w:val="00D12FFA"/>
    <w:rsid w:val="00D21B77"/>
    <w:rsid w:val="00D24C36"/>
    <w:rsid w:val="00D30695"/>
    <w:rsid w:val="00D341FE"/>
    <w:rsid w:val="00D42F16"/>
    <w:rsid w:val="00D43EE8"/>
    <w:rsid w:val="00D44E68"/>
    <w:rsid w:val="00D45FD2"/>
    <w:rsid w:val="00D60A6E"/>
    <w:rsid w:val="00D62F7E"/>
    <w:rsid w:val="00D661CA"/>
    <w:rsid w:val="00D74466"/>
    <w:rsid w:val="00D74A33"/>
    <w:rsid w:val="00D803D3"/>
    <w:rsid w:val="00D911DA"/>
    <w:rsid w:val="00D93167"/>
    <w:rsid w:val="00D96DBC"/>
    <w:rsid w:val="00DC4B35"/>
    <w:rsid w:val="00DC6BB3"/>
    <w:rsid w:val="00DE0362"/>
    <w:rsid w:val="00DE2430"/>
    <w:rsid w:val="00DE3807"/>
    <w:rsid w:val="00E00CA3"/>
    <w:rsid w:val="00E061A2"/>
    <w:rsid w:val="00E14F4E"/>
    <w:rsid w:val="00E15700"/>
    <w:rsid w:val="00E16238"/>
    <w:rsid w:val="00E2146C"/>
    <w:rsid w:val="00E37F0E"/>
    <w:rsid w:val="00E44061"/>
    <w:rsid w:val="00E50E78"/>
    <w:rsid w:val="00E521CE"/>
    <w:rsid w:val="00E76687"/>
    <w:rsid w:val="00E80202"/>
    <w:rsid w:val="00E824C1"/>
    <w:rsid w:val="00E949DF"/>
    <w:rsid w:val="00E95ED1"/>
    <w:rsid w:val="00EA051F"/>
    <w:rsid w:val="00EC7893"/>
    <w:rsid w:val="00EE6C41"/>
    <w:rsid w:val="00EF0EF8"/>
    <w:rsid w:val="00EF56F4"/>
    <w:rsid w:val="00EF621E"/>
    <w:rsid w:val="00EF738D"/>
    <w:rsid w:val="00F015D1"/>
    <w:rsid w:val="00F04022"/>
    <w:rsid w:val="00F07720"/>
    <w:rsid w:val="00F116E7"/>
    <w:rsid w:val="00F16645"/>
    <w:rsid w:val="00F35BC9"/>
    <w:rsid w:val="00F44C95"/>
    <w:rsid w:val="00F44F4F"/>
    <w:rsid w:val="00F5248F"/>
    <w:rsid w:val="00F61CE9"/>
    <w:rsid w:val="00F64C50"/>
    <w:rsid w:val="00F7060F"/>
    <w:rsid w:val="00F86DDB"/>
    <w:rsid w:val="00F972C7"/>
    <w:rsid w:val="00FA2653"/>
    <w:rsid w:val="00FA539C"/>
    <w:rsid w:val="00FA5DC7"/>
    <w:rsid w:val="00FA5DF6"/>
    <w:rsid w:val="00FA675E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9A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B214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492"/>
    <w:rPr>
      <w:color w:val="800080"/>
      <w:u w:val="single"/>
    </w:rPr>
  </w:style>
  <w:style w:type="paragraph" w:customStyle="1" w:styleId="xl82">
    <w:name w:val="xl8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prastasis"/>
    <w:rsid w:val="00B21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39"/>
    <w:locked/>
    <w:rsid w:val="00D6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semiHidden/>
    <w:unhideWhenUsed/>
    <w:rsid w:val="00D62F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2F7E"/>
    <w:rPr>
      <w:rFonts w:ascii="Times New Roman" w:eastAsia="Times New Roman" w:hAnsi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B2149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21492"/>
    <w:rPr>
      <w:color w:val="800080"/>
      <w:u w:val="single"/>
    </w:rPr>
  </w:style>
  <w:style w:type="paragraph" w:customStyle="1" w:styleId="xl82">
    <w:name w:val="xl8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prastasis"/>
    <w:rsid w:val="00B21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prastasis"/>
    <w:rsid w:val="00B21492"/>
    <w:pP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prastasis"/>
    <w:rsid w:val="00B21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D9B37-A381-4DDC-A675-5EBF526F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Jurgita Jurkonyte</cp:lastModifiedBy>
  <cp:revision>2</cp:revision>
  <cp:lastPrinted>2017-05-17T07:51:00Z</cp:lastPrinted>
  <dcterms:created xsi:type="dcterms:W3CDTF">2017-05-18T08:08:00Z</dcterms:created>
  <dcterms:modified xsi:type="dcterms:W3CDTF">2017-05-18T08:08:00Z</dcterms:modified>
</cp:coreProperties>
</file>